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F" w:rsidRDefault="00644EDF" w:rsidP="00A41E7E">
      <w:pPr>
        <w:rPr>
          <w:rFonts w:ascii="Arial" w:hAnsi="Arial" w:cs="Arial"/>
          <w:b/>
        </w:rPr>
      </w:pPr>
    </w:p>
    <w:p w:rsidR="00A9598D" w:rsidRPr="00DE3A47" w:rsidRDefault="007D70BF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8D2489">
        <w:rPr>
          <w:rFonts w:ascii="Arial" w:hAnsi="Arial" w:cs="Arial"/>
          <w:b/>
        </w:rPr>
        <w:t>18 maj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911ACC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166ED" w:rsidRPr="00DE3A47">
        <w:rPr>
          <w:rFonts w:ascii="Arial" w:hAnsi="Arial" w:cs="Arial"/>
          <w:b/>
        </w:rPr>
        <w:t>1</w:t>
      </w:r>
      <w:r w:rsidR="00911ACC">
        <w:rPr>
          <w:rFonts w:ascii="Arial" w:hAnsi="Arial" w:cs="Arial"/>
          <w:b/>
        </w:rPr>
        <w:t>20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Pr="00DE3A47" w:rsidRDefault="00B85EC0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Andersson hälsade ledamöterna välkomna till dagens styrelsemöte och förklarade mötet för öppnat.</w:t>
      </w:r>
    </w:p>
    <w:p w:rsidR="0099721D" w:rsidRPr="00DE3A47" w:rsidRDefault="0099721D" w:rsidP="00A41E7E">
      <w:pPr>
        <w:rPr>
          <w:rFonts w:ascii="Arial" w:hAnsi="Arial" w:cs="Arial"/>
          <w:b/>
        </w:rPr>
      </w:pPr>
    </w:p>
    <w:p w:rsidR="0097319C" w:rsidRPr="00DE3A47" w:rsidRDefault="00FE2413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Till</w:t>
      </w:r>
      <w:r w:rsidR="008C4BAF" w:rsidRPr="00DE3A47">
        <w:rPr>
          <w:rFonts w:ascii="Arial" w:hAnsi="Arial" w:cs="Arial"/>
          <w:b/>
        </w:rPr>
        <w:t xml:space="preserve"> protokolljusterare</w:t>
      </w:r>
      <w:r w:rsidRPr="00DE3A47">
        <w:rPr>
          <w:rFonts w:ascii="Arial" w:hAnsi="Arial" w:cs="Arial"/>
          <w:b/>
        </w:rPr>
        <w:t xml:space="preserve"> valdes</w:t>
      </w:r>
      <w:r w:rsidR="008C4BAF" w:rsidRPr="00DE3A47">
        <w:rPr>
          <w:rFonts w:ascii="Arial" w:hAnsi="Arial" w:cs="Arial"/>
        </w:rPr>
        <w:t>:</w:t>
      </w:r>
      <w:r w:rsidR="00230129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Monica Åkerblom</w:t>
      </w:r>
    </w:p>
    <w:p w:rsidR="00D72140" w:rsidRPr="00DE3A47" w:rsidRDefault="00D72140" w:rsidP="00A41E7E">
      <w:pPr>
        <w:rPr>
          <w:rFonts w:ascii="Arial" w:hAnsi="Arial" w:cs="Arial"/>
        </w:rPr>
      </w:pPr>
    </w:p>
    <w:p w:rsidR="0097319C" w:rsidRPr="00DE3A47" w:rsidRDefault="0097319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A41E7E">
      <w:pPr>
        <w:rPr>
          <w:rFonts w:ascii="Arial" w:hAnsi="Arial" w:cs="Arial"/>
        </w:rPr>
      </w:pPr>
    </w:p>
    <w:p w:rsidR="00433A3D" w:rsidRDefault="00E66AB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F06245" w:rsidRPr="00DE3A47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Länsbygderådet ang. </w:t>
      </w:r>
      <w:proofErr w:type="spellStart"/>
      <w:r w:rsidR="008D2489">
        <w:rPr>
          <w:rFonts w:ascii="Arial" w:hAnsi="Arial" w:cs="Arial"/>
        </w:rPr>
        <w:t>Årsting</w:t>
      </w:r>
      <w:proofErr w:type="spellEnd"/>
      <w:r w:rsidR="008D2489">
        <w:rPr>
          <w:rFonts w:ascii="Arial" w:hAnsi="Arial" w:cs="Arial"/>
        </w:rPr>
        <w:t xml:space="preserve"> i maj, Bygdegårdarnas Riksförbund nyhetsbrev</w:t>
      </w:r>
      <w:r w:rsidR="008D2489" w:rsidRPr="006B2F05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nr.4, Telefon från bibliotekschefen ang. besök den 18 maj kl. 11.00, </w:t>
      </w:r>
      <w:r w:rsidR="00911ACC" w:rsidRPr="006B2F05">
        <w:rPr>
          <w:rFonts w:ascii="Arial" w:hAnsi="Arial" w:cs="Arial"/>
        </w:rPr>
        <w:t>Flens kommun</w:t>
      </w:r>
      <w:r w:rsidR="00FF7825">
        <w:rPr>
          <w:rFonts w:ascii="Arial" w:hAnsi="Arial" w:cs="Arial"/>
        </w:rPr>
        <w:t xml:space="preserve"> ang.</w:t>
      </w:r>
      <w:r w:rsidR="00910116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>synpunkter på ”</w:t>
      </w:r>
      <w:proofErr w:type="spellStart"/>
      <w:r w:rsidR="008D2489">
        <w:rPr>
          <w:rFonts w:ascii="Arial" w:hAnsi="Arial" w:cs="Arial"/>
        </w:rPr>
        <w:t>rivkarta</w:t>
      </w:r>
      <w:proofErr w:type="spellEnd"/>
      <w:r w:rsidR="008D2489">
        <w:rPr>
          <w:rFonts w:ascii="Arial" w:hAnsi="Arial" w:cs="Arial"/>
        </w:rPr>
        <w:t>” om Båven</w:t>
      </w:r>
      <w:r w:rsidR="00FF7825">
        <w:rPr>
          <w:rFonts w:ascii="Arial" w:hAnsi="Arial" w:cs="Arial"/>
        </w:rPr>
        <w:t>,</w:t>
      </w:r>
      <w:r w:rsidR="00911ACC">
        <w:rPr>
          <w:rFonts w:ascii="Arial" w:hAnsi="Arial" w:cs="Arial"/>
        </w:rPr>
        <w:t xml:space="preserve"> Bygdegårdarnas Riksförbund</w:t>
      </w:r>
      <w:r w:rsidR="00910116">
        <w:rPr>
          <w:rFonts w:ascii="Arial" w:hAnsi="Arial" w:cs="Arial"/>
        </w:rPr>
        <w:t xml:space="preserve"> ang. </w:t>
      </w:r>
      <w:r w:rsidR="008D2489">
        <w:rPr>
          <w:rFonts w:ascii="Arial" w:hAnsi="Arial" w:cs="Arial"/>
        </w:rPr>
        <w:t>krisstöd</w:t>
      </w:r>
      <w:r w:rsidR="00C80B4B">
        <w:rPr>
          <w:rFonts w:ascii="Arial" w:hAnsi="Arial" w:cs="Arial"/>
        </w:rPr>
        <w:t xml:space="preserve">, Förfrågan om samarbete med </w:t>
      </w:r>
      <w:r w:rsidR="0052740D">
        <w:rPr>
          <w:rFonts w:ascii="Arial" w:hAnsi="Arial" w:cs="Arial"/>
        </w:rPr>
        <w:t>K</w:t>
      </w:r>
      <w:r w:rsidR="00C80B4B">
        <w:rPr>
          <w:rFonts w:ascii="Arial" w:hAnsi="Arial" w:cs="Arial"/>
        </w:rPr>
        <w:t>ulturens Bildningsförbund tackat nej.</w:t>
      </w:r>
    </w:p>
    <w:p w:rsidR="006B2F05" w:rsidRPr="00DE3A47" w:rsidRDefault="006B2F05" w:rsidP="00A41E7E">
      <w:pPr>
        <w:rPr>
          <w:rFonts w:ascii="Arial" w:hAnsi="Arial" w:cs="Arial"/>
        </w:rPr>
      </w:pPr>
      <w:r w:rsidRPr="006B2F05">
        <w:rPr>
          <w:rFonts w:ascii="Arial" w:hAnsi="Arial" w:cs="Arial"/>
        </w:rPr>
        <w:t xml:space="preserve"> </w:t>
      </w:r>
    </w:p>
    <w:p w:rsidR="003252DB" w:rsidRPr="00DE3A47" w:rsidRDefault="00EB5834" w:rsidP="00206912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</w:t>
      </w:r>
      <w:r w:rsidR="00A806E0" w:rsidRPr="00DE3A47">
        <w:rPr>
          <w:rFonts w:ascii="Arial" w:hAnsi="Arial" w:cs="Arial"/>
          <w:b/>
        </w:rPr>
        <w:t>:</w:t>
      </w:r>
    </w:p>
    <w:p w:rsidR="00E451B1" w:rsidRDefault="00E451B1" w:rsidP="003252DB">
      <w:pPr>
        <w:shd w:val="clear" w:color="auto" w:fill="FFFFFF"/>
        <w:rPr>
          <w:rFonts w:ascii="Arial" w:hAnsi="Arial" w:cs="Arial"/>
          <w:color w:val="000000"/>
        </w:rPr>
      </w:pPr>
      <w:r w:rsidRPr="00DE3A47">
        <w:rPr>
          <w:rFonts w:ascii="Arial" w:hAnsi="Arial" w:cs="Arial"/>
          <w:b/>
          <w:i/>
          <w:color w:val="000000"/>
        </w:rPr>
        <w:t>Bokningar</w:t>
      </w:r>
      <w:r w:rsidR="00992868" w:rsidRPr="00DE3A47">
        <w:rPr>
          <w:rFonts w:ascii="Arial" w:hAnsi="Arial" w:cs="Arial"/>
          <w:b/>
          <w:i/>
          <w:color w:val="000000"/>
        </w:rPr>
        <w:t>na</w:t>
      </w:r>
      <w:r w:rsidR="00526485" w:rsidRPr="00DE3A47">
        <w:rPr>
          <w:rFonts w:ascii="Arial" w:hAnsi="Arial" w:cs="Arial"/>
          <w:color w:val="000000"/>
        </w:rPr>
        <w:t>:</w:t>
      </w:r>
      <w:r w:rsidR="00FA1241">
        <w:rPr>
          <w:rFonts w:ascii="Arial" w:hAnsi="Arial" w:cs="Arial"/>
          <w:color w:val="000000"/>
        </w:rPr>
        <w:t xml:space="preserve"> </w:t>
      </w:r>
      <w:r w:rsidR="00C80B4B">
        <w:rPr>
          <w:rFonts w:ascii="Arial" w:hAnsi="Arial" w:cs="Arial"/>
          <w:color w:val="000000"/>
          <w:shd w:val="clear" w:color="auto" w:fill="FFFFFF"/>
        </w:rPr>
        <w:t>Gicks igenom.</w:t>
      </w:r>
      <w:r w:rsidR="00FA1241">
        <w:rPr>
          <w:rFonts w:ascii="Arial" w:hAnsi="Arial" w:cs="Arial"/>
          <w:color w:val="000000"/>
        </w:rPr>
        <w:t xml:space="preserve"> </w:t>
      </w:r>
    </w:p>
    <w:p w:rsidR="00115AC7" w:rsidRDefault="006F2641" w:rsidP="00115AC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</w:t>
      </w:r>
      <w:r w:rsidR="00115AC7" w:rsidRPr="006E04E3">
        <w:rPr>
          <w:rFonts w:ascii="Arial" w:hAnsi="Arial" w:cs="Arial"/>
          <w:b/>
          <w:color w:val="000000"/>
        </w:rPr>
        <w:t>tambyten:</w:t>
      </w:r>
      <w:r w:rsidR="00115AC7">
        <w:rPr>
          <w:rFonts w:ascii="Arial" w:hAnsi="Arial" w:cs="Arial"/>
          <w:color w:val="000000"/>
        </w:rPr>
        <w:t xml:space="preserve"> Monica A. har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hd w:val="clear" w:color="auto" w:fill="FFFFFF"/>
        </w:rPr>
        <w:t xml:space="preserve">ådfrågat </w:t>
      </w:r>
      <w:r>
        <w:rPr>
          <w:rFonts w:ascii="Arial" w:hAnsi="Arial" w:cs="Arial"/>
          <w:color w:val="000000"/>
          <w:shd w:val="clear" w:color="auto" w:fill="FFFFFF"/>
        </w:rPr>
        <w:t>B</w:t>
      </w:r>
      <w:r>
        <w:rPr>
          <w:rFonts w:ascii="Arial" w:hAnsi="Arial" w:cs="Arial"/>
          <w:color w:val="000000"/>
          <w:shd w:val="clear" w:color="auto" w:fill="FFFFFF"/>
        </w:rPr>
        <w:t xml:space="preserve">ygdegårdarnas </w:t>
      </w:r>
      <w:r w:rsidR="007D70BF">
        <w:rPr>
          <w:rFonts w:ascii="Arial" w:hAnsi="Arial" w:cs="Arial"/>
          <w:color w:val="000000"/>
          <w:shd w:val="clear" w:color="auto" w:fill="FFFFFF"/>
        </w:rPr>
        <w:t>Riksförbund</w:t>
      </w:r>
      <w:r>
        <w:rPr>
          <w:rFonts w:ascii="Arial" w:hAnsi="Arial" w:cs="Arial"/>
          <w:color w:val="000000"/>
          <w:shd w:val="clear" w:color="auto" w:fill="FFFFFF"/>
        </w:rPr>
        <w:t xml:space="preserve"> om </w:t>
      </w:r>
      <w:r w:rsidR="007D70BF">
        <w:rPr>
          <w:rFonts w:ascii="Arial" w:hAnsi="Arial" w:cs="Arial"/>
          <w:color w:val="000000"/>
          <w:shd w:val="clear" w:color="auto" w:fill="FFFFFF"/>
        </w:rPr>
        <w:t>Boverket</w:t>
      </w:r>
      <w:r>
        <w:rPr>
          <w:rFonts w:ascii="Arial" w:hAnsi="Arial" w:cs="Arial"/>
          <w:color w:val="000000"/>
          <w:shd w:val="clear" w:color="auto" w:fill="FFFFFF"/>
        </w:rPr>
        <w:t xml:space="preserve"> kan vara med o</w:t>
      </w:r>
      <w:r>
        <w:rPr>
          <w:rFonts w:ascii="Arial" w:hAnsi="Arial" w:cs="Arial"/>
          <w:color w:val="000000"/>
          <w:shd w:val="clear" w:color="auto" w:fill="FFFFFF"/>
        </w:rPr>
        <w:t>ch delfinansiera stambyten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C80B4B">
        <w:rPr>
          <w:rFonts w:ascii="Arial" w:hAnsi="Arial" w:cs="Arial"/>
          <w:color w:val="000000"/>
        </w:rPr>
        <w:t xml:space="preserve"> men vi avvaktar.</w:t>
      </w:r>
    </w:p>
    <w:p w:rsidR="00115AC7" w:rsidRDefault="00115AC7" w:rsidP="003252DB">
      <w:pPr>
        <w:shd w:val="clear" w:color="auto" w:fill="FFFFFF"/>
        <w:rPr>
          <w:rFonts w:ascii="Arial" w:hAnsi="Arial" w:cs="Arial"/>
          <w:color w:val="000000"/>
        </w:rPr>
      </w:pPr>
      <w:r w:rsidRPr="00115AC7">
        <w:rPr>
          <w:rFonts w:ascii="Arial" w:hAnsi="Arial" w:cs="Arial"/>
          <w:b/>
          <w:color w:val="000000"/>
        </w:rPr>
        <w:t>Skylten:</w:t>
      </w:r>
      <w:r>
        <w:rPr>
          <w:rFonts w:ascii="Arial" w:hAnsi="Arial" w:cs="Arial"/>
          <w:b/>
          <w:color w:val="000000"/>
        </w:rPr>
        <w:t xml:space="preserve"> </w:t>
      </w:r>
      <w:r w:rsidR="00C80B4B" w:rsidRPr="00C80B4B">
        <w:rPr>
          <w:rFonts w:ascii="Arial" w:hAnsi="Arial" w:cs="Arial"/>
          <w:color w:val="000000"/>
        </w:rPr>
        <w:t>Monica A. tar med skylten till Maskincenter och ber dem svetsa den när hon ska serva åkgräsklipparen.</w:t>
      </w:r>
    </w:p>
    <w:p w:rsidR="00115AC7" w:rsidRDefault="00115AC7" w:rsidP="003252DB">
      <w:pPr>
        <w:shd w:val="clear" w:color="auto" w:fill="FFFFFF"/>
        <w:rPr>
          <w:rFonts w:ascii="Arial" w:hAnsi="Arial" w:cs="Arial"/>
          <w:color w:val="000000"/>
        </w:rPr>
      </w:pPr>
      <w:r w:rsidRPr="00115AC7">
        <w:rPr>
          <w:rFonts w:ascii="Arial" w:hAnsi="Arial" w:cs="Arial"/>
          <w:b/>
          <w:color w:val="000000"/>
        </w:rPr>
        <w:t>Fönstertvätt:</w:t>
      </w:r>
      <w:r>
        <w:rPr>
          <w:rFonts w:ascii="Arial" w:hAnsi="Arial" w:cs="Arial"/>
          <w:b/>
          <w:color w:val="000000"/>
        </w:rPr>
        <w:t xml:space="preserve"> </w:t>
      </w:r>
      <w:r w:rsidR="00535BE7" w:rsidRPr="00C80B4B">
        <w:rPr>
          <w:rFonts w:ascii="Arial" w:hAnsi="Arial" w:cs="Arial"/>
          <w:color w:val="000000"/>
        </w:rPr>
        <w:t>Avvaktar</w:t>
      </w:r>
      <w:r>
        <w:rPr>
          <w:rFonts w:ascii="Arial" w:hAnsi="Arial" w:cs="Arial"/>
          <w:color w:val="000000"/>
        </w:rPr>
        <w:t>.</w:t>
      </w:r>
    </w:p>
    <w:p w:rsidR="00872392" w:rsidRDefault="00872392" w:rsidP="003252DB">
      <w:pPr>
        <w:shd w:val="clear" w:color="auto" w:fill="FFFFFF"/>
        <w:rPr>
          <w:rFonts w:ascii="Arial" w:hAnsi="Arial" w:cs="Arial"/>
        </w:rPr>
      </w:pPr>
      <w:r w:rsidRPr="00872392">
        <w:rPr>
          <w:rFonts w:ascii="Arial" w:hAnsi="Arial" w:cs="Arial"/>
          <w:b/>
        </w:rPr>
        <w:t>Loppisrunda:</w:t>
      </w:r>
      <w:r>
        <w:rPr>
          <w:rFonts w:ascii="Arial" w:hAnsi="Arial" w:cs="Arial"/>
        </w:rPr>
        <w:t xml:space="preserve"> Monica </w:t>
      </w:r>
      <w:r w:rsidR="00C80B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115AC7">
        <w:rPr>
          <w:rFonts w:ascii="Arial" w:hAnsi="Arial" w:cs="Arial"/>
        </w:rPr>
        <w:t xml:space="preserve">gav en lägesrapport </w:t>
      </w:r>
      <w:r w:rsidR="00C80B4B">
        <w:rPr>
          <w:rFonts w:ascii="Arial" w:hAnsi="Arial" w:cs="Arial"/>
        </w:rPr>
        <w:t>om vilka som är anmälda</w:t>
      </w:r>
      <w:r>
        <w:rPr>
          <w:rFonts w:ascii="Arial" w:hAnsi="Arial" w:cs="Arial"/>
        </w:rPr>
        <w:t>.</w:t>
      </w:r>
      <w:r w:rsidR="00535BE7">
        <w:rPr>
          <w:rFonts w:ascii="Arial" w:hAnsi="Arial" w:cs="Arial"/>
        </w:rPr>
        <w:t xml:space="preserve"> När första datumet är genomfört behövs en utvärdering.</w:t>
      </w:r>
    </w:p>
    <w:p w:rsidR="0049159F" w:rsidRDefault="00C80B4B" w:rsidP="003252DB">
      <w:pPr>
        <w:shd w:val="clear" w:color="auto" w:fill="FFFFFF"/>
        <w:rPr>
          <w:rFonts w:ascii="Arial" w:hAnsi="Arial" w:cs="Arial"/>
          <w:color w:val="000000"/>
        </w:rPr>
      </w:pPr>
      <w:r w:rsidRPr="00C80B4B">
        <w:rPr>
          <w:rFonts w:ascii="Arial" w:hAnsi="Arial" w:cs="Arial"/>
          <w:b/>
          <w:color w:val="000000"/>
        </w:rPr>
        <w:t>Bullerdämpande åtgärder: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Monica har varit i kontakt med Trafikverket </w:t>
      </w:r>
      <w:r w:rsidR="009B191D">
        <w:rPr>
          <w:rFonts w:ascii="Arial" w:hAnsi="Arial" w:cs="Arial"/>
          <w:color w:val="000000"/>
        </w:rPr>
        <w:t>och de säger att det är aktuellt tidigast 2023.</w:t>
      </w:r>
    </w:p>
    <w:p w:rsidR="009B191D" w:rsidRPr="009B191D" w:rsidRDefault="009B191D" w:rsidP="003252DB">
      <w:pPr>
        <w:shd w:val="clear" w:color="auto" w:fill="FFFFFF"/>
        <w:rPr>
          <w:rFonts w:ascii="Arial" w:hAnsi="Arial" w:cs="Arial"/>
          <w:color w:val="000000"/>
        </w:rPr>
      </w:pPr>
      <w:r w:rsidRPr="009B191D">
        <w:rPr>
          <w:rFonts w:ascii="Arial" w:hAnsi="Arial" w:cs="Arial"/>
          <w:b/>
          <w:color w:val="000000"/>
        </w:rPr>
        <w:t>Överklagan hos Förvaltningsrätten: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Monica A. har varit i kontakt med dem och de säger att de har mycket att göra så det tar sin tid.</w:t>
      </w:r>
    </w:p>
    <w:p w:rsidR="00DF36F0" w:rsidRPr="00DE3A47" w:rsidRDefault="00DF36F0" w:rsidP="003252DB">
      <w:pPr>
        <w:shd w:val="clear" w:color="auto" w:fill="FFFFFF"/>
        <w:rPr>
          <w:rFonts w:ascii="Arial" w:hAnsi="Arial" w:cs="Arial"/>
          <w:color w:val="000000"/>
        </w:rPr>
      </w:pPr>
    </w:p>
    <w:p w:rsidR="001B0E8C" w:rsidRPr="00DE3A47" w:rsidRDefault="008C5764" w:rsidP="004163AA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7B285C" w:rsidRPr="00DE3A47" w:rsidRDefault="007B285C" w:rsidP="007B285C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182F64" w:rsidRDefault="00182F64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</w:p>
    <w:p w:rsidR="007B285C" w:rsidRDefault="007B285C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DE3A47">
        <w:rPr>
          <w:rFonts w:ascii="Arial" w:hAnsi="Arial" w:cs="Arial"/>
          <w:i/>
          <w:color w:val="000000"/>
          <w:u w:val="single"/>
        </w:rPr>
        <w:t>Fastighetsskötsel</w:t>
      </w:r>
      <w:r w:rsidR="006E04E3">
        <w:rPr>
          <w:rFonts w:ascii="Arial" w:hAnsi="Arial" w:cs="Arial"/>
          <w:i/>
          <w:color w:val="000000"/>
          <w:u w:val="single"/>
        </w:rPr>
        <w:t xml:space="preserve"> prioritering</w:t>
      </w:r>
    </w:p>
    <w:p w:rsidR="00FD5613" w:rsidRPr="00FD5613" w:rsidRDefault="00CC76EF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Tas upp på årsmötet.</w:t>
      </w:r>
    </w:p>
    <w:p w:rsidR="006D6E54" w:rsidRDefault="00FD5613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u w:val="single"/>
        </w:rPr>
        <w:t xml:space="preserve">Inköpsbehov: </w:t>
      </w:r>
      <w:r w:rsidR="006D6E54">
        <w:rPr>
          <w:rFonts w:ascii="Arial" w:hAnsi="Arial" w:cs="Arial"/>
          <w:color w:val="000000"/>
        </w:rPr>
        <w:t xml:space="preserve"> </w:t>
      </w:r>
    </w:p>
    <w:p w:rsidR="00FD5613" w:rsidRPr="00FD5613" w:rsidRDefault="00535BE7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Blomlådor till verandan </w:t>
      </w:r>
      <w:r w:rsidR="006D6E54">
        <w:rPr>
          <w:rFonts w:ascii="Arial" w:hAnsi="Arial" w:cs="Arial"/>
          <w:color w:val="000000"/>
        </w:rPr>
        <w:t>behöver inköpas</w:t>
      </w:r>
      <w:r w:rsidR="006E04E3">
        <w:rPr>
          <w:rFonts w:ascii="Arial" w:hAnsi="Arial" w:cs="Arial"/>
          <w:color w:val="000000"/>
        </w:rPr>
        <w:t>.</w:t>
      </w:r>
    </w:p>
    <w:p w:rsidR="00CC76EF" w:rsidRPr="00CC76EF" w:rsidRDefault="00CC76EF" w:rsidP="003E376D">
      <w:pPr>
        <w:tabs>
          <w:tab w:val="left" w:pos="8789"/>
        </w:tabs>
        <w:rPr>
          <w:rFonts w:ascii="Arial" w:hAnsi="Arial" w:cs="Arial"/>
        </w:rPr>
      </w:pPr>
    </w:p>
    <w:p w:rsidR="007D70BF" w:rsidRDefault="007D70BF" w:rsidP="003E376D">
      <w:pPr>
        <w:tabs>
          <w:tab w:val="left" w:pos="8789"/>
        </w:tabs>
        <w:rPr>
          <w:rFonts w:ascii="Arial" w:hAnsi="Arial" w:cs="Arial"/>
          <w:b/>
        </w:rPr>
      </w:pPr>
    </w:p>
    <w:p w:rsidR="007D70BF" w:rsidRDefault="007D70BF" w:rsidP="003E376D">
      <w:pPr>
        <w:tabs>
          <w:tab w:val="left" w:pos="8789"/>
        </w:tabs>
        <w:rPr>
          <w:rFonts w:ascii="Arial" w:hAnsi="Arial" w:cs="Arial"/>
          <w:b/>
        </w:rPr>
      </w:pPr>
    </w:p>
    <w:p w:rsidR="007D70BF" w:rsidRDefault="007D70BF" w:rsidP="003E376D">
      <w:pPr>
        <w:tabs>
          <w:tab w:val="left" w:pos="8789"/>
        </w:tabs>
        <w:rPr>
          <w:rFonts w:ascii="Arial" w:hAnsi="Arial" w:cs="Arial"/>
          <w:b/>
        </w:rPr>
      </w:pPr>
    </w:p>
    <w:p w:rsidR="007D70BF" w:rsidRDefault="007D70BF" w:rsidP="003E376D">
      <w:pPr>
        <w:tabs>
          <w:tab w:val="left" w:pos="8789"/>
        </w:tabs>
        <w:rPr>
          <w:rFonts w:ascii="Arial" w:hAnsi="Arial" w:cs="Arial"/>
          <w:b/>
        </w:rPr>
      </w:pPr>
    </w:p>
    <w:p w:rsidR="007D70BF" w:rsidRDefault="007D70BF" w:rsidP="003E376D">
      <w:pPr>
        <w:tabs>
          <w:tab w:val="left" w:pos="8789"/>
        </w:tabs>
        <w:rPr>
          <w:rFonts w:ascii="Arial" w:hAnsi="Arial" w:cs="Arial"/>
          <w:b/>
        </w:rPr>
      </w:pPr>
    </w:p>
    <w:p w:rsidR="00A64B47" w:rsidRPr="00DE3A47" w:rsidRDefault="00FF0411" w:rsidP="003E376D">
      <w:pPr>
        <w:tabs>
          <w:tab w:val="left" w:pos="8789"/>
        </w:tabs>
        <w:rPr>
          <w:rFonts w:ascii="Arial" w:hAnsi="Arial" w:cs="Arial"/>
          <w:b/>
        </w:rPr>
      </w:pPr>
      <w:bookmarkStart w:id="0" w:name="_GoBack"/>
      <w:bookmarkEnd w:id="0"/>
      <w:r w:rsidRPr="00DE3A47">
        <w:rPr>
          <w:rFonts w:ascii="Arial" w:hAnsi="Arial" w:cs="Arial"/>
          <w:b/>
        </w:rPr>
        <w:lastRenderedPageBreak/>
        <w:t>Beslut:</w:t>
      </w:r>
      <w:r w:rsidR="00A64B47" w:rsidRPr="00DE3A47">
        <w:rPr>
          <w:rFonts w:ascii="Arial" w:hAnsi="Arial" w:cs="Arial"/>
          <w:b/>
        </w:rPr>
        <w:t xml:space="preserve"> </w:t>
      </w:r>
    </w:p>
    <w:p w:rsidR="00931D19" w:rsidRPr="00DE3A47" w:rsidRDefault="00931D19" w:rsidP="003E376D">
      <w:pPr>
        <w:tabs>
          <w:tab w:val="left" w:pos="8789"/>
        </w:tabs>
        <w:rPr>
          <w:rFonts w:ascii="Arial" w:hAnsi="Arial" w:cs="Arial"/>
          <w:b/>
        </w:rPr>
      </w:pPr>
    </w:p>
    <w:p w:rsidR="00477336" w:rsidRDefault="00477336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57301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uppdra till </w:t>
      </w:r>
      <w:r w:rsidR="00535BE7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Monica A. att inköpa träolja och penslar</w:t>
      </w:r>
      <w:r w:rsidR="00872392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.</w:t>
      </w: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141674" w:rsidRPr="00535BE7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6F2641">
        <w:rPr>
          <w:rFonts w:ascii="Arial" w:hAnsi="Arial" w:cs="Arial"/>
          <w:b w:val="0"/>
          <w:sz w:val="24"/>
          <w:szCs w:val="24"/>
        </w:rPr>
        <w:t xml:space="preserve">ha ett möte den 9 juni kl. 18,00 och </w:t>
      </w:r>
      <w:r w:rsidR="00535BE7">
        <w:rPr>
          <w:rFonts w:ascii="Arial" w:hAnsi="Arial" w:cs="Arial"/>
          <w:b w:val="0"/>
          <w:sz w:val="24"/>
          <w:szCs w:val="24"/>
        </w:rPr>
        <w:t>bjuda in de som var med</w:t>
      </w:r>
      <w:r w:rsidR="009A2CE9">
        <w:rPr>
          <w:rFonts w:ascii="Arial" w:hAnsi="Arial" w:cs="Arial"/>
          <w:b w:val="0"/>
          <w:sz w:val="24"/>
          <w:szCs w:val="24"/>
        </w:rPr>
        <w:t xml:space="preserve"> på </w:t>
      </w:r>
      <w:proofErr w:type="gramStart"/>
      <w:r w:rsidR="009A2CE9">
        <w:rPr>
          <w:rFonts w:ascii="Arial" w:hAnsi="Arial" w:cs="Arial"/>
          <w:b w:val="0"/>
          <w:sz w:val="24"/>
          <w:szCs w:val="24"/>
        </w:rPr>
        <w:t>loppisrundan</w:t>
      </w:r>
      <w:proofErr w:type="gramEnd"/>
      <w:r w:rsidR="009A2CE9">
        <w:rPr>
          <w:rFonts w:ascii="Arial" w:hAnsi="Arial" w:cs="Arial"/>
          <w:b w:val="0"/>
          <w:sz w:val="24"/>
          <w:szCs w:val="24"/>
        </w:rPr>
        <w:t xml:space="preserve"> den 6/6 för en gemensam utvärdering o</w:t>
      </w:r>
      <w:r w:rsidR="006F2641">
        <w:rPr>
          <w:rFonts w:ascii="Arial" w:hAnsi="Arial" w:cs="Arial"/>
          <w:b w:val="0"/>
          <w:sz w:val="24"/>
          <w:szCs w:val="24"/>
        </w:rPr>
        <w:t>ch ställningstagande inför den 4</w:t>
      </w:r>
      <w:r w:rsidR="009A2CE9">
        <w:rPr>
          <w:rFonts w:ascii="Arial" w:hAnsi="Arial" w:cs="Arial"/>
          <w:b w:val="0"/>
          <w:sz w:val="24"/>
          <w:szCs w:val="24"/>
        </w:rPr>
        <w:t xml:space="preserve">/7 </w:t>
      </w:r>
      <w:r w:rsidR="006F2641">
        <w:rPr>
          <w:rFonts w:ascii="Arial" w:hAnsi="Arial" w:cs="Arial"/>
          <w:b w:val="0"/>
          <w:sz w:val="24"/>
          <w:szCs w:val="24"/>
        </w:rPr>
        <w:t>och 1/8</w:t>
      </w:r>
      <w:r w:rsidR="009A2CE9">
        <w:rPr>
          <w:rFonts w:ascii="Arial" w:hAnsi="Arial" w:cs="Arial"/>
          <w:b w:val="0"/>
          <w:sz w:val="24"/>
          <w:szCs w:val="24"/>
        </w:rPr>
        <w:t>.</w:t>
      </w: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9A2CE9">
        <w:rPr>
          <w:rFonts w:ascii="Arial" w:hAnsi="Arial" w:cs="Arial"/>
          <w:b w:val="0"/>
          <w:sz w:val="24"/>
          <w:szCs w:val="24"/>
        </w:rPr>
        <w:t>uppdra till Monica A. att inköpa blomlådor till altanen och lämpliga växter</w:t>
      </w:r>
    </w:p>
    <w:p w:rsidR="006F1C7E" w:rsidRDefault="006F1C7E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27811" w:rsidRPr="00DE3A47" w:rsidRDefault="00F27811" w:rsidP="00F2781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</w:t>
      </w:r>
      <w:r w:rsidR="00180327" w:rsidRPr="00DE3A47">
        <w:rPr>
          <w:rFonts w:ascii="Arial" w:hAnsi="Arial" w:cs="Arial"/>
        </w:rPr>
        <w:t xml:space="preserve"> blir den </w:t>
      </w:r>
      <w:r w:rsidR="009A2CE9">
        <w:rPr>
          <w:rFonts w:ascii="Arial" w:hAnsi="Arial" w:cs="Arial"/>
        </w:rPr>
        <w:t>22/6</w:t>
      </w:r>
      <w:r w:rsidR="00F85197">
        <w:rPr>
          <w:rFonts w:ascii="Arial" w:hAnsi="Arial" w:cs="Arial"/>
        </w:rPr>
        <w:t>-21</w:t>
      </w:r>
      <w:r w:rsidR="00180327" w:rsidRPr="00DE3A47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kl. 10,00</w:t>
      </w:r>
    </w:p>
    <w:p w:rsidR="00A70622" w:rsidRPr="00DE3A47" w:rsidRDefault="00A70622" w:rsidP="00A64B47">
      <w:pPr>
        <w:rPr>
          <w:rFonts w:ascii="Arial" w:hAnsi="Arial" w:cs="Arial"/>
        </w:rPr>
      </w:pPr>
    </w:p>
    <w:p w:rsidR="00841491" w:rsidRPr="00DE3A47" w:rsidRDefault="00841491" w:rsidP="0084149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 xml:space="preserve">Ordföranden Monica Andersson </w:t>
      </w:r>
      <w:r w:rsidR="002B6D2C" w:rsidRPr="00DE3A47">
        <w:rPr>
          <w:rFonts w:ascii="Arial" w:hAnsi="Arial" w:cs="Arial"/>
        </w:rPr>
        <w:t>tackade</w:t>
      </w:r>
      <w:r w:rsidR="00B5168B" w:rsidRPr="00DE3A47">
        <w:rPr>
          <w:rFonts w:ascii="Arial" w:hAnsi="Arial" w:cs="Arial"/>
        </w:rPr>
        <w:t xml:space="preserve"> ledamöterna</w:t>
      </w:r>
      <w:r w:rsidRPr="00DE3A47">
        <w:rPr>
          <w:rFonts w:ascii="Arial" w:hAnsi="Arial" w:cs="Arial"/>
        </w:rPr>
        <w:t xml:space="preserve"> för visat intresse </w:t>
      </w:r>
      <w:r w:rsidR="00354C05" w:rsidRPr="00DE3A47">
        <w:rPr>
          <w:rFonts w:ascii="Arial" w:hAnsi="Arial" w:cs="Arial"/>
        </w:rPr>
        <w:t xml:space="preserve">därefter </w:t>
      </w:r>
      <w:r w:rsidRPr="00DE3A47">
        <w:rPr>
          <w:rFonts w:ascii="Arial" w:hAnsi="Arial" w:cs="Arial"/>
        </w:rPr>
        <w:t>avslutade</w:t>
      </w:r>
      <w:r w:rsidR="00354C05" w:rsidRPr="00DE3A47">
        <w:rPr>
          <w:rFonts w:ascii="Arial" w:hAnsi="Arial" w:cs="Arial"/>
        </w:rPr>
        <w:t>s</w:t>
      </w:r>
      <w:r w:rsidRPr="00DE3A47">
        <w:rPr>
          <w:rFonts w:ascii="Arial" w:hAnsi="Arial" w:cs="Arial"/>
        </w:rPr>
        <w:t xml:space="preserve"> mötet.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D3144E" w:rsidRPr="00DE3A47" w:rsidRDefault="00D3144E" w:rsidP="00D3144E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C755B9" w:rsidRDefault="00434CC8" w:rsidP="00DE3A47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8D2489" w:rsidRPr="00DE3A47">
        <w:rPr>
          <w:rFonts w:ascii="Arial" w:hAnsi="Arial" w:cs="Arial"/>
        </w:rPr>
        <w:t>Monica Åkerblom</w:t>
      </w:r>
    </w:p>
    <w:p w:rsidR="008F2F78" w:rsidRDefault="008F2F78" w:rsidP="00DE3A47">
      <w:pPr>
        <w:rPr>
          <w:rFonts w:ascii="Arial" w:hAnsi="Arial" w:cs="Arial"/>
        </w:rPr>
      </w:pPr>
    </w:p>
    <w:p w:rsidR="008F2F78" w:rsidRDefault="008F2F78" w:rsidP="00DE3A47">
      <w:pPr>
        <w:rPr>
          <w:rFonts w:ascii="Arial" w:hAnsi="Arial" w:cs="Arial"/>
        </w:rPr>
      </w:pPr>
    </w:p>
    <w:p w:rsidR="008F2F78" w:rsidRDefault="008F2F78" w:rsidP="00DE3A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 mötet fick vi besök av </w:t>
      </w:r>
      <w:r w:rsidR="00E303B0" w:rsidRPr="00E303B0">
        <w:rPr>
          <w:rFonts w:ascii="Arial" w:hAnsi="Arial" w:cs="Arial"/>
        </w:rPr>
        <w:t xml:space="preserve">bibliotekarien </w:t>
      </w:r>
      <w:r>
        <w:rPr>
          <w:rFonts w:ascii="Arial" w:hAnsi="Arial" w:cs="Arial"/>
        </w:rPr>
        <w:t xml:space="preserve">Åsa Nilsson från Flens Bibliotek </w:t>
      </w:r>
      <w:r w:rsidR="00E303B0">
        <w:rPr>
          <w:rFonts w:ascii="Arial" w:hAnsi="Arial" w:cs="Arial"/>
        </w:rPr>
        <w:t>som berättade om vad de kan erbjuda.</w:t>
      </w:r>
    </w:p>
    <w:p w:rsidR="00E303B0" w:rsidRDefault="00E303B0" w:rsidP="00DE3A47">
      <w:pPr>
        <w:rPr>
          <w:rFonts w:ascii="Arial" w:hAnsi="Arial" w:cs="Arial"/>
        </w:rPr>
      </w:pPr>
      <w:r>
        <w:rPr>
          <w:rFonts w:ascii="Arial" w:hAnsi="Arial" w:cs="Arial"/>
        </w:rPr>
        <w:t>De kan komma ut förslagsvis en gång i månaden ca.2 timmar vi föreslog att tisdagar kan vara bra.</w:t>
      </w:r>
    </w:p>
    <w:p w:rsidR="00E303B0" w:rsidRDefault="00E303B0" w:rsidP="00DE3A47">
      <w:pPr>
        <w:rPr>
          <w:rFonts w:ascii="Arial" w:hAnsi="Arial" w:cs="Arial"/>
        </w:rPr>
      </w:pPr>
      <w:r>
        <w:rPr>
          <w:rFonts w:ascii="Arial" w:hAnsi="Arial" w:cs="Arial"/>
        </w:rPr>
        <w:t>Vi föreslog Monica Åkerblom som kontaktperson.</w:t>
      </w:r>
    </w:p>
    <w:p w:rsidR="00E303B0" w:rsidRPr="00DE3A47" w:rsidRDefault="00E303B0" w:rsidP="00DE3A47">
      <w:pPr>
        <w:rPr>
          <w:rFonts w:ascii="Arial" w:hAnsi="Arial" w:cs="Arial"/>
          <w:b/>
        </w:rPr>
      </w:pPr>
      <w:r>
        <w:rPr>
          <w:rFonts w:ascii="Arial" w:hAnsi="Arial" w:cs="Arial"/>
        </w:rPr>
        <w:t>Åsa återkommer den 24 maj kl. 11,00 till läsecirkeln för en dialog.</w:t>
      </w:r>
    </w:p>
    <w:sectPr w:rsidR="00E303B0" w:rsidRPr="00DE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7247A"/>
    <w:rsid w:val="00072ABD"/>
    <w:rsid w:val="00076B8B"/>
    <w:rsid w:val="00077CFB"/>
    <w:rsid w:val="00095D68"/>
    <w:rsid w:val="0009766B"/>
    <w:rsid w:val="000A0148"/>
    <w:rsid w:val="000A4767"/>
    <w:rsid w:val="000A4C3D"/>
    <w:rsid w:val="000A55B2"/>
    <w:rsid w:val="000B2E5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406D"/>
    <w:rsid w:val="00175D86"/>
    <w:rsid w:val="00180327"/>
    <w:rsid w:val="00182E13"/>
    <w:rsid w:val="00182F64"/>
    <w:rsid w:val="00186A2D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C47DA"/>
    <w:rsid w:val="001C4EF5"/>
    <w:rsid w:val="001D0240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46E4"/>
    <w:rsid w:val="002E798B"/>
    <w:rsid w:val="002E7A81"/>
    <w:rsid w:val="003015A3"/>
    <w:rsid w:val="00303B6E"/>
    <w:rsid w:val="00304485"/>
    <w:rsid w:val="00304F94"/>
    <w:rsid w:val="003146B6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705DD"/>
    <w:rsid w:val="00475789"/>
    <w:rsid w:val="00477336"/>
    <w:rsid w:val="00481C33"/>
    <w:rsid w:val="00483133"/>
    <w:rsid w:val="0048411D"/>
    <w:rsid w:val="0049159F"/>
    <w:rsid w:val="004931EE"/>
    <w:rsid w:val="004932F8"/>
    <w:rsid w:val="00497CA6"/>
    <w:rsid w:val="004A034E"/>
    <w:rsid w:val="004A7288"/>
    <w:rsid w:val="004B41E7"/>
    <w:rsid w:val="004C1C6C"/>
    <w:rsid w:val="004C2796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A0E6A"/>
    <w:rsid w:val="005A120E"/>
    <w:rsid w:val="005A4A66"/>
    <w:rsid w:val="005A5759"/>
    <w:rsid w:val="005A584A"/>
    <w:rsid w:val="005A5E58"/>
    <w:rsid w:val="005B10D6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B285C"/>
    <w:rsid w:val="007B453A"/>
    <w:rsid w:val="007B504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719E"/>
    <w:rsid w:val="00A6030E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6091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60A5"/>
    <w:rsid w:val="00B8443E"/>
    <w:rsid w:val="00B85EC0"/>
    <w:rsid w:val="00B933AF"/>
    <w:rsid w:val="00B95783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2140"/>
    <w:rsid w:val="00D761AD"/>
    <w:rsid w:val="00D863F7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1BB5"/>
    <w:rsid w:val="00F52810"/>
    <w:rsid w:val="00F52BBC"/>
    <w:rsid w:val="00F57879"/>
    <w:rsid w:val="00F631CB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C31A-D493-4582-B20F-954A7DAD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57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8</cp:revision>
  <cp:lastPrinted>2019-08-15T14:37:00Z</cp:lastPrinted>
  <dcterms:created xsi:type="dcterms:W3CDTF">2021-05-18T14:00:00Z</dcterms:created>
  <dcterms:modified xsi:type="dcterms:W3CDTF">2021-05-19T13:02:00Z</dcterms:modified>
</cp:coreProperties>
</file>